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9FD" w:rsidRPr="00D93290" w:rsidRDefault="002C69FD" w:rsidP="002C69FD">
      <w:pPr>
        <w:pStyle w:val="a3"/>
        <w:ind w:left="3540" w:firstLine="1138"/>
        <w:rPr>
          <w:sz w:val="28"/>
          <w:szCs w:val="28"/>
        </w:rPr>
      </w:pPr>
      <w:r w:rsidRPr="00D93290">
        <w:rPr>
          <w:sz w:val="28"/>
          <w:szCs w:val="28"/>
        </w:rPr>
        <w:t>Приложение к положению</w:t>
      </w:r>
      <w:r>
        <w:rPr>
          <w:sz w:val="28"/>
          <w:szCs w:val="28"/>
        </w:rPr>
        <w:t xml:space="preserve"> </w:t>
      </w:r>
    </w:p>
    <w:p w:rsidR="002C69FD" w:rsidRPr="00D93290" w:rsidRDefault="002C69FD" w:rsidP="002C69FD">
      <w:pPr>
        <w:pStyle w:val="a3"/>
        <w:ind w:left="3540" w:firstLine="1138"/>
        <w:rPr>
          <w:sz w:val="28"/>
          <w:szCs w:val="28"/>
        </w:rPr>
      </w:pPr>
      <w:bookmarkStart w:id="0" w:name="sub_104"/>
      <w:r w:rsidRPr="00D93290">
        <w:rPr>
          <w:sz w:val="28"/>
          <w:szCs w:val="28"/>
        </w:rPr>
        <w:t>о контрактной службе администрации</w:t>
      </w:r>
    </w:p>
    <w:p w:rsidR="002C69FD" w:rsidRPr="00D93290" w:rsidRDefault="002C69FD" w:rsidP="002C69FD">
      <w:pPr>
        <w:pStyle w:val="a3"/>
        <w:ind w:left="3540" w:firstLine="1138"/>
        <w:rPr>
          <w:sz w:val="28"/>
          <w:szCs w:val="28"/>
        </w:rPr>
      </w:pPr>
      <w:r w:rsidRPr="00D93290">
        <w:rPr>
          <w:sz w:val="28"/>
          <w:szCs w:val="28"/>
        </w:rPr>
        <w:t>Советского сельского поселения</w:t>
      </w:r>
    </w:p>
    <w:p w:rsidR="002C69FD" w:rsidRPr="00D93290" w:rsidRDefault="002C69FD" w:rsidP="002C69FD">
      <w:pPr>
        <w:pStyle w:val="a3"/>
        <w:ind w:left="3540" w:firstLine="1138"/>
        <w:rPr>
          <w:sz w:val="28"/>
          <w:szCs w:val="28"/>
        </w:rPr>
      </w:pPr>
      <w:proofErr w:type="spellStart"/>
      <w:r w:rsidRPr="00D93290">
        <w:rPr>
          <w:sz w:val="28"/>
          <w:szCs w:val="28"/>
        </w:rPr>
        <w:t>Новокубанского</w:t>
      </w:r>
      <w:proofErr w:type="spellEnd"/>
      <w:r w:rsidRPr="00D93290">
        <w:rPr>
          <w:sz w:val="28"/>
          <w:szCs w:val="28"/>
        </w:rPr>
        <w:t xml:space="preserve"> района</w:t>
      </w:r>
    </w:p>
    <w:bookmarkEnd w:id="0"/>
    <w:p w:rsidR="002C69FD" w:rsidRPr="00D93290" w:rsidRDefault="002C69FD" w:rsidP="002C69FD">
      <w:pPr>
        <w:pStyle w:val="a3"/>
        <w:rPr>
          <w:sz w:val="28"/>
          <w:szCs w:val="28"/>
        </w:rPr>
      </w:pPr>
    </w:p>
    <w:p w:rsidR="002C69FD" w:rsidRPr="00D93290" w:rsidRDefault="002C69FD" w:rsidP="002C69FD">
      <w:pPr>
        <w:pStyle w:val="a3"/>
        <w:jc w:val="center"/>
        <w:rPr>
          <w:sz w:val="28"/>
          <w:szCs w:val="28"/>
        </w:rPr>
      </w:pPr>
    </w:p>
    <w:p w:rsidR="002C69FD" w:rsidRPr="00D93290" w:rsidRDefault="002C69FD" w:rsidP="002C69FD">
      <w:pPr>
        <w:pStyle w:val="a3"/>
        <w:rPr>
          <w:sz w:val="28"/>
          <w:szCs w:val="28"/>
        </w:rPr>
      </w:pPr>
    </w:p>
    <w:p w:rsidR="002C69FD" w:rsidRPr="00D93290" w:rsidRDefault="002C69FD" w:rsidP="002C69FD">
      <w:pPr>
        <w:pStyle w:val="a3"/>
        <w:ind w:firstLine="1138"/>
        <w:jc w:val="center"/>
        <w:rPr>
          <w:b/>
          <w:sz w:val="28"/>
          <w:szCs w:val="28"/>
        </w:rPr>
      </w:pPr>
      <w:r w:rsidRPr="00D93290">
        <w:rPr>
          <w:b/>
          <w:sz w:val="28"/>
          <w:szCs w:val="28"/>
        </w:rPr>
        <w:t>Распределение</w:t>
      </w:r>
      <w:r w:rsidRPr="00D93290">
        <w:rPr>
          <w:b/>
          <w:sz w:val="28"/>
          <w:szCs w:val="28"/>
        </w:rPr>
        <w:br/>
        <w:t>функциональных обязанностей работников контрактной службы</w:t>
      </w:r>
    </w:p>
    <w:p w:rsidR="002C69FD" w:rsidRPr="00D93290" w:rsidRDefault="002C69FD" w:rsidP="002C69FD">
      <w:pPr>
        <w:pStyle w:val="a3"/>
        <w:ind w:firstLine="1138"/>
        <w:jc w:val="center"/>
        <w:rPr>
          <w:b/>
          <w:sz w:val="28"/>
          <w:szCs w:val="28"/>
        </w:rPr>
      </w:pPr>
      <w:r w:rsidRPr="00D93290">
        <w:rPr>
          <w:b/>
          <w:sz w:val="28"/>
          <w:szCs w:val="28"/>
        </w:rPr>
        <w:t>администрации Советского сельского поселения</w:t>
      </w:r>
    </w:p>
    <w:p w:rsidR="002C69FD" w:rsidRPr="00D93290" w:rsidRDefault="002C69FD" w:rsidP="002C69FD">
      <w:pPr>
        <w:pStyle w:val="a3"/>
        <w:jc w:val="center"/>
        <w:rPr>
          <w:b/>
          <w:sz w:val="28"/>
          <w:szCs w:val="28"/>
        </w:rPr>
      </w:pPr>
      <w:proofErr w:type="spellStart"/>
      <w:r w:rsidRPr="00D93290">
        <w:rPr>
          <w:b/>
          <w:sz w:val="28"/>
          <w:szCs w:val="28"/>
        </w:rPr>
        <w:t>Новокубанского</w:t>
      </w:r>
      <w:proofErr w:type="spellEnd"/>
      <w:r w:rsidRPr="00D93290">
        <w:rPr>
          <w:b/>
          <w:sz w:val="28"/>
          <w:szCs w:val="28"/>
        </w:rPr>
        <w:t xml:space="preserve"> района</w:t>
      </w:r>
    </w:p>
    <w:p w:rsidR="002C69FD" w:rsidRPr="00D93290" w:rsidRDefault="002C69FD" w:rsidP="002C69FD">
      <w:pPr>
        <w:pStyle w:val="a3"/>
        <w:jc w:val="center"/>
        <w:rPr>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4"/>
        <w:gridCol w:w="2693"/>
        <w:gridCol w:w="6520"/>
      </w:tblGrid>
      <w:tr w:rsidR="002C69FD" w:rsidRPr="00D93290" w:rsidTr="00A8118F">
        <w:tc>
          <w:tcPr>
            <w:tcW w:w="534" w:type="dxa"/>
          </w:tcPr>
          <w:p w:rsidR="002C69FD" w:rsidRPr="00D93290" w:rsidRDefault="002C69FD" w:rsidP="00FB6E2C">
            <w:pPr>
              <w:pStyle w:val="a3"/>
              <w:jc w:val="center"/>
              <w:rPr>
                <w:sz w:val="28"/>
                <w:szCs w:val="28"/>
              </w:rPr>
            </w:pPr>
            <w:r w:rsidRPr="00D93290">
              <w:rPr>
                <w:sz w:val="28"/>
                <w:szCs w:val="28"/>
              </w:rPr>
              <w:t>1</w:t>
            </w:r>
          </w:p>
        </w:tc>
        <w:tc>
          <w:tcPr>
            <w:tcW w:w="2693" w:type="dxa"/>
          </w:tcPr>
          <w:p w:rsidR="002C69FD" w:rsidRPr="00D93290" w:rsidRDefault="002C69FD" w:rsidP="00FB6E2C">
            <w:pPr>
              <w:pStyle w:val="a3"/>
              <w:jc w:val="center"/>
              <w:rPr>
                <w:sz w:val="28"/>
                <w:szCs w:val="28"/>
              </w:rPr>
            </w:pPr>
          </w:p>
          <w:p w:rsidR="002C69FD" w:rsidRPr="00D93290" w:rsidRDefault="002C69FD" w:rsidP="00FB6E2C">
            <w:pPr>
              <w:pStyle w:val="a3"/>
              <w:jc w:val="center"/>
              <w:rPr>
                <w:sz w:val="28"/>
                <w:szCs w:val="28"/>
              </w:rPr>
            </w:pPr>
            <w:proofErr w:type="spellStart"/>
            <w:r w:rsidRPr="00D93290">
              <w:rPr>
                <w:sz w:val="28"/>
                <w:szCs w:val="28"/>
              </w:rPr>
              <w:t>А.Н.Солянов</w:t>
            </w:r>
            <w:proofErr w:type="spellEnd"/>
          </w:p>
        </w:tc>
        <w:tc>
          <w:tcPr>
            <w:tcW w:w="6520" w:type="dxa"/>
          </w:tcPr>
          <w:p w:rsidR="002C69FD" w:rsidRPr="00F97C27" w:rsidRDefault="002C69FD" w:rsidP="00FB6E2C">
            <w:pPr>
              <w:autoSpaceDE w:val="0"/>
              <w:autoSpaceDN w:val="0"/>
              <w:adjustRightInd w:val="0"/>
              <w:ind w:firstLine="540"/>
              <w:jc w:val="both"/>
              <w:rPr>
                <w:rFonts w:eastAsia="Calibri"/>
                <w:sz w:val="28"/>
                <w:szCs w:val="28"/>
              </w:rPr>
            </w:pPr>
            <w:r w:rsidRPr="00F97C27">
              <w:rPr>
                <w:rFonts w:eastAsia="Calibri"/>
                <w:sz w:val="28"/>
                <w:szCs w:val="28"/>
              </w:rPr>
              <w:t xml:space="preserve">организует общественное обсуждение закупок в случаях, предусмотренных </w:t>
            </w:r>
            <w:hyperlink r:id="rId6" w:history="1">
              <w:r w:rsidRPr="00F97C27">
                <w:rPr>
                  <w:rFonts w:eastAsia="Calibri"/>
                  <w:sz w:val="28"/>
                  <w:szCs w:val="28"/>
                </w:rPr>
                <w:t>статьей 20</w:t>
              </w:r>
            </w:hyperlink>
            <w:r w:rsidRPr="00F97C27">
              <w:rPr>
                <w:rFonts w:eastAsia="Calibri"/>
                <w:sz w:val="28"/>
                <w:szCs w:val="28"/>
              </w:rPr>
              <w:t xml:space="preserve"> Федерального закона;</w:t>
            </w:r>
          </w:p>
          <w:p w:rsidR="002C69FD" w:rsidRPr="00F97C27" w:rsidRDefault="002C69FD" w:rsidP="00FB6E2C">
            <w:pPr>
              <w:autoSpaceDE w:val="0"/>
              <w:autoSpaceDN w:val="0"/>
              <w:adjustRightInd w:val="0"/>
              <w:ind w:firstLine="540"/>
              <w:jc w:val="both"/>
              <w:rPr>
                <w:rFonts w:eastAsia="Calibri"/>
                <w:sz w:val="28"/>
                <w:szCs w:val="28"/>
              </w:rPr>
            </w:pPr>
            <w:r w:rsidRPr="00F97C27">
              <w:rPr>
                <w:rFonts w:eastAsia="Calibri"/>
                <w:sz w:val="28"/>
                <w:szCs w:val="28"/>
              </w:rPr>
              <w:t xml:space="preserve"> </w:t>
            </w:r>
            <w:proofErr w:type="gramStart"/>
            <w:r w:rsidRPr="00F97C27">
              <w:rPr>
                <w:rFonts w:eastAsia="Calibri"/>
                <w:sz w:val="28"/>
                <w:szCs w:val="28"/>
              </w:rPr>
              <w:t>разрабатывает требования к закупаемым Заказчиком, его территориальными органами (подразделениями) и подведомственными им казенными учреждениями, бюджетными учреждениями и государственными, муниципальными унитарными предприятиями отдельным видам товаров, работ, услуг (в том числе предельные цены товаров, работ, услуг) и (или) нормативные затраты на обеспечение функций Заказчика, его территориальных органов (подразделений) и подведомственных им казенных учреждений на основании правовых актов о нормировании в соответствии со</w:t>
            </w:r>
            <w:proofErr w:type="gramEnd"/>
            <w:r w:rsidRPr="00F97C27">
              <w:rPr>
                <w:rFonts w:eastAsia="Calibri"/>
                <w:sz w:val="28"/>
                <w:szCs w:val="28"/>
              </w:rPr>
              <w:t xml:space="preserve"> </w:t>
            </w:r>
            <w:hyperlink r:id="rId7" w:history="1">
              <w:r w:rsidRPr="00F97C27">
                <w:rPr>
                  <w:rFonts w:eastAsia="Calibri"/>
                  <w:sz w:val="28"/>
                  <w:szCs w:val="28"/>
                </w:rPr>
                <w:t>статьей 19</w:t>
              </w:r>
            </w:hyperlink>
            <w:r w:rsidRPr="00F97C27">
              <w:rPr>
                <w:rFonts w:eastAsia="Calibri"/>
                <w:sz w:val="28"/>
                <w:szCs w:val="28"/>
              </w:rPr>
              <w:t xml:space="preserve"> Федерального закона;</w:t>
            </w:r>
          </w:p>
          <w:p w:rsidR="002C69FD" w:rsidRPr="00F97C27" w:rsidRDefault="002C69FD" w:rsidP="00FB6E2C">
            <w:pPr>
              <w:autoSpaceDE w:val="0"/>
              <w:autoSpaceDN w:val="0"/>
              <w:adjustRightInd w:val="0"/>
              <w:ind w:firstLine="540"/>
              <w:jc w:val="both"/>
              <w:rPr>
                <w:rFonts w:eastAsia="Calibri"/>
                <w:sz w:val="28"/>
                <w:szCs w:val="28"/>
              </w:rPr>
            </w:pPr>
            <w:r w:rsidRPr="00F97C27">
              <w:rPr>
                <w:rFonts w:eastAsia="Calibri"/>
                <w:sz w:val="28"/>
                <w:szCs w:val="28"/>
              </w:rPr>
              <w:t xml:space="preserve">обеспечивает проведение закрытых конкурентных способов определения поставщиков (подрядчиков, исполнителей) в случаях, установленных </w:t>
            </w:r>
            <w:hyperlink r:id="rId8" w:history="1">
              <w:r w:rsidRPr="00F97C27">
                <w:rPr>
                  <w:rFonts w:eastAsia="Calibri"/>
                  <w:sz w:val="28"/>
                  <w:szCs w:val="28"/>
                </w:rPr>
                <w:t>частями 11</w:t>
              </w:r>
            </w:hyperlink>
            <w:r w:rsidRPr="00F97C27">
              <w:rPr>
                <w:rFonts w:eastAsia="Calibri"/>
                <w:sz w:val="28"/>
                <w:szCs w:val="28"/>
              </w:rPr>
              <w:t xml:space="preserve"> и </w:t>
            </w:r>
            <w:hyperlink r:id="rId9" w:history="1">
              <w:r w:rsidRPr="00F97C27">
                <w:rPr>
                  <w:rFonts w:eastAsia="Calibri"/>
                  <w:sz w:val="28"/>
                  <w:szCs w:val="28"/>
                </w:rPr>
                <w:t>12 статьи 24</w:t>
              </w:r>
            </w:hyperlink>
            <w:r w:rsidRPr="00F97C27">
              <w:rPr>
                <w:rFonts w:eastAsia="Calibri"/>
                <w:sz w:val="28"/>
                <w:szCs w:val="28"/>
              </w:rPr>
              <w:t xml:space="preserve"> Федерального </w:t>
            </w:r>
            <w:proofErr w:type="gramStart"/>
            <w:r w:rsidRPr="00F97C27">
              <w:rPr>
                <w:rFonts w:eastAsia="Calibri"/>
                <w:sz w:val="28"/>
                <w:szCs w:val="28"/>
              </w:rPr>
              <w:t>закона, по согласованию</w:t>
            </w:r>
            <w:proofErr w:type="gramEnd"/>
            <w:r w:rsidRPr="00F97C27">
              <w:rPr>
                <w:rFonts w:eastAsia="Calibri"/>
                <w:sz w:val="28"/>
                <w:szCs w:val="28"/>
              </w:rPr>
              <w:t xml:space="preserve"> с федеральным органом исполнительной власти, уполномоченным Правительством Российской Федерации на осуществление данных функций (если такое согласование предусмотрено Федеральным законом);</w:t>
            </w:r>
          </w:p>
          <w:p w:rsidR="002C69FD" w:rsidRPr="00F97C27" w:rsidRDefault="002C69FD" w:rsidP="00FB6E2C">
            <w:pPr>
              <w:autoSpaceDE w:val="0"/>
              <w:autoSpaceDN w:val="0"/>
              <w:adjustRightInd w:val="0"/>
              <w:ind w:firstLine="540"/>
              <w:jc w:val="both"/>
              <w:rPr>
                <w:rFonts w:eastAsia="Calibri"/>
                <w:sz w:val="28"/>
                <w:szCs w:val="28"/>
              </w:rPr>
            </w:pPr>
            <w:proofErr w:type="gramStart"/>
            <w:r w:rsidRPr="00F97C27">
              <w:rPr>
                <w:rFonts w:eastAsia="Calibri"/>
                <w:sz w:val="28"/>
                <w:szCs w:val="28"/>
              </w:rPr>
              <w:t xml:space="preserve">определяет и обосновывает начальную (максимальную) цену контракта, цену контракта, заключаемого с единственным поставщиком (подрядчиком, исполнителем), начальную цену единицы товара, работы, услуги, начальную сумму цен единиц товаров, работ, услуг, максимальное </w:t>
            </w:r>
            <w:r w:rsidRPr="00F97C27">
              <w:rPr>
                <w:rFonts w:eastAsia="Calibri"/>
                <w:sz w:val="28"/>
                <w:szCs w:val="28"/>
              </w:rPr>
              <w:lastRenderedPageBreak/>
              <w:t>значение цены контракта;</w:t>
            </w:r>
            <w:proofErr w:type="gramEnd"/>
          </w:p>
          <w:p w:rsidR="002C69FD" w:rsidRPr="00F97C27" w:rsidRDefault="002C69FD" w:rsidP="00FB6E2C">
            <w:pPr>
              <w:autoSpaceDE w:val="0"/>
              <w:autoSpaceDN w:val="0"/>
              <w:adjustRightInd w:val="0"/>
              <w:ind w:firstLine="540"/>
              <w:jc w:val="both"/>
              <w:rPr>
                <w:rFonts w:eastAsia="Calibri"/>
                <w:sz w:val="28"/>
                <w:szCs w:val="28"/>
              </w:rPr>
            </w:pPr>
            <w:r w:rsidRPr="00F97C27">
              <w:rPr>
                <w:rFonts w:eastAsia="Calibri"/>
                <w:sz w:val="28"/>
                <w:szCs w:val="28"/>
              </w:rPr>
              <w:t xml:space="preserve">осуществляет привлечение экспертов, экспертных организаций в случаях, установленных </w:t>
            </w:r>
            <w:hyperlink r:id="rId10" w:history="1">
              <w:r w:rsidRPr="00F97C27">
                <w:rPr>
                  <w:rFonts w:eastAsia="Calibri"/>
                  <w:sz w:val="28"/>
                  <w:szCs w:val="28"/>
                </w:rPr>
                <w:t>статьей 41</w:t>
              </w:r>
            </w:hyperlink>
            <w:r w:rsidRPr="00F97C27">
              <w:rPr>
                <w:rFonts w:eastAsia="Calibri"/>
                <w:sz w:val="28"/>
                <w:szCs w:val="28"/>
              </w:rPr>
              <w:t xml:space="preserve"> Федерального закона.</w:t>
            </w:r>
          </w:p>
          <w:p w:rsidR="002C69FD" w:rsidRPr="00F97C27" w:rsidRDefault="002C69FD" w:rsidP="00FB6E2C">
            <w:pPr>
              <w:autoSpaceDE w:val="0"/>
              <w:autoSpaceDN w:val="0"/>
              <w:adjustRightInd w:val="0"/>
              <w:ind w:firstLine="540"/>
              <w:jc w:val="both"/>
              <w:rPr>
                <w:rFonts w:eastAsia="Calibri"/>
                <w:sz w:val="28"/>
                <w:szCs w:val="28"/>
              </w:rPr>
            </w:pPr>
            <w:r w:rsidRPr="00F97C27">
              <w:rPr>
                <w:rFonts w:eastAsia="Calibri"/>
                <w:sz w:val="28"/>
                <w:szCs w:val="28"/>
              </w:rPr>
              <w:t>обеспечивает 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в том числе:</w:t>
            </w:r>
          </w:p>
          <w:p w:rsidR="002C69FD" w:rsidRPr="00F97C27" w:rsidRDefault="002C69FD" w:rsidP="00FB6E2C">
            <w:pPr>
              <w:autoSpaceDE w:val="0"/>
              <w:autoSpaceDN w:val="0"/>
              <w:adjustRightInd w:val="0"/>
              <w:ind w:firstLine="540"/>
              <w:jc w:val="both"/>
              <w:rPr>
                <w:rFonts w:eastAsia="Calibri"/>
                <w:sz w:val="28"/>
                <w:szCs w:val="28"/>
              </w:rPr>
            </w:pPr>
            <w:r w:rsidRPr="00F97C27">
              <w:rPr>
                <w:rFonts w:eastAsia="Calibri"/>
                <w:sz w:val="28"/>
                <w:szCs w:val="28"/>
              </w:rPr>
              <w:t>обеспечивает проведение силами Заказчика или с привлечением экспертов, экспертных организаций экспертизы поставленного товара, выполненной работы, оказанной услуги, а также отдельных этапов исполнения контракта;</w:t>
            </w:r>
          </w:p>
          <w:p w:rsidR="002C69FD" w:rsidRPr="00F97C27" w:rsidRDefault="002C69FD" w:rsidP="00FB6E2C">
            <w:pPr>
              <w:autoSpaceDE w:val="0"/>
              <w:autoSpaceDN w:val="0"/>
              <w:adjustRightInd w:val="0"/>
              <w:ind w:firstLine="540"/>
              <w:jc w:val="both"/>
              <w:rPr>
                <w:rFonts w:eastAsia="Calibri"/>
                <w:sz w:val="28"/>
                <w:szCs w:val="28"/>
              </w:rPr>
            </w:pPr>
            <w:r w:rsidRPr="00F97C27">
              <w:rPr>
                <w:rFonts w:eastAsia="Calibri"/>
                <w:sz w:val="28"/>
                <w:szCs w:val="28"/>
              </w:rPr>
              <w:t>обеспечивает подготовку решения Заказчика о создании приемочной комиссии для приемки поставленного товара, выполненной работы или оказанной услуги, результатов отдельного этапа исполнения контракта;</w:t>
            </w:r>
          </w:p>
          <w:p w:rsidR="002C69FD" w:rsidRPr="00F97C27" w:rsidRDefault="002C69FD" w:rsidP="00FB6E2C">
            <w:pPr>
              <w:autoSpaceDE w:val="0"/>
              <w:autoSpaceDN w:val="0"/>
              <w:adjustRightInd w:val="0"/>
              <w:ind w:firstLine="540"/>
              <w:jc w:val="both"/>
              <w:rPr>
                <w:rFonts w:eastAsia="Calibri"/>
                <w:sz w:val="28"/>
                <w:szCs w:val="28"/>
              </w:rPr>
            </w:pPr>
            <w:r w:rsidRPr="00F97C27">
              <w:rPr>
                <w:rFonts w:eastAsia="Calibri"/>
                <w:sz w:val="28"/>
                <w:szCs w:val="28"/>
              </w:rPr>
              <w:t>осуществляет оформление документа о приемке поставленного товара, выполненной работы или оказанной услуги, результатов отдельного этапа исполнения контракта;</w:t>
            </w:r>
          </w:p>
          <w:p w:rsidR="002C69FD" w:rsidRPr="00D93290" w:rsidRDefault="002C69FD" w:rsidP="00FB6E2C">
            <w:pPr>
              <w:autoSpaceDE w:val="0"/>
              <w:autoSpaceDN w:val="0"/>
              <w:adjustRightInd w:val="0"/>
              <w:ind w:firstLine="540"/>
              <w:jc w:val="both"/>
              <w:rPr>
                <w:sz w:val="28"/>
                <w:szCs w:val="28"/>
              </w:rPr>
            </w:pPr>
          </w:p>
        </w:tc>
      </w:tr>
      <w:tr w:rsidR="002C69FD" w:rsidRPr="00D93290" w:rsidTr="00A8118F">
        <w:tc>
          <w:tcPr>
            <w:tcW w:w="534" w:type="dxa"/>
          </w:tcPr>
          <w:p w:rsidR="002C69FD" w:rsidRPr="00D93290" w:rsidRDefault="002C69FD" w:rsidP="00FB6E2C">
            <w:pPr>
              <w:pStyle w:val="a3"/>
              <w:jc w:val="center"/>
              <w:rPr>
                <w:sz w:val="28"/>
                <w:szCs w:val="28"/>
              </w:rPr>
            </w:pPr>
            <w:r w:rsidRPr="00D93290">
              <w:rPr>
                <w:sz w:val="28"/>
                <w:szCs w:val="28"/>
              </w:rPr>
              <w:lastRenderedPageBreak/>
              <w:t>2.</w:t>
            </w:r>
          </w:p>
        </w:tc>
        <w:tc>
          <w:tcPr>
            <w:tcW w:w="2693" w:type="dxa"/>
          </w:tcPr>
          <w:p w:rsidR="002C69FD" w:rsidRPr="00D93290" w:rsidRDefault="002C69FD" w:rsidP="00FB6E2C">
            <w:pPr>
              <w:pStyle w:val="a3"/>
              <w:jc w:val="center"/>
              <w:rPr>
                <w:sz w:val="28"/>
                <w:szCs w:val="28"/>
              </w:rPr>
            </w:pPr>
          </w:p>
          <w:p w:rsidR="002C69FD" w:rsidRPr="00D93290" w:rsidRDefault="002C69FD" w:rsidP="00FB6E2C">
            <w:pPr>
              <w:pStyle w:val="a3"/>
              <w:jc w:val="center"/>
              <w:rPr>
                <w:sz w:val="28"/>
                <w:szCs w:val="28"/>
              </w:rPr>
            </w:pPr>
            <w:proofErr w:type="spellStart"/>
            <w:r w:rsidRPr="00D93290">
              <w:rPr>
                <w:sz w:val="28"/>
                <w:szCs w:val="28"/>
              </w:rPr>
              <w:t>Ю.В.Меснянкин</w:t>
            </w:r>
            <w:proofErr w:type="spellEnd"/>
          </w:p>
        </w:tc>
        <w:tc>
          <w:tcPr>
            <w:tcW w:w="6520" w:type="dxa"/>
          </w:tcPr>
          <w:p w:rsidR="002C69FD" w:rsidRPr="00BD6DC2" w:rsidRDefault="002C69FD" w:rsidP="00FB6E2C">
            <w:pPr>
              <w:rPr>
                <w:rFonts w:eastAsia="Calibri"/>
                <w:sz w:val="28"/>
                <w:szCs w:val="28"/>
              </w:rPr>
            </w:pPr>
            <w:r w:rsidRPr="00BD6DC2">
              <w:rPr>
                <w:rFonts w:eastAsia="Calibri"/>
                <w:sz w:val="28"/>
                <w:szCs w:val="28"/>
              </w:rPr>
              <w:t xml:space="preserve">        осуществляет описание объекта закупки;</w:t>
            </w:r>
          </w:p>
          <w:p w:rsidR="002C69FD" w:rsidRPr="00BD6DC2" w:rsidRDefault="002C69FD" w:rsidP="00FB6E2C">
            <w:pPr>
              <w:autoSpaceDE w:val="0"/>
              <w:autoSpaceDN w:val="0"/>
              <w:adjustRightInd w:val="0"/>
              <w:ind w:firstLine="540"/>
              <w:jc w:val="both"/>
              <w:rPr>
                <w:rFonts w:eastAsia="Calibri"/>
                <w:sz w:val="28"/>
                <w:szCs w:val="28"/>
              </w:rPr>
            </w:pPr>
            <w:r w:rsidRPr="00BD6DC2">
              <w:rPr>
                <w:rFonts w:eastAsia="Calibri"/>
                <w:sz w:val="28"/>
                <w:szCs w:val="28"/>
              </w:rPr>
              <w:t xml:space="preserve">осуществляет подготовку и размещение в единой информационной системе разъяснений положений извещения об осуществлении закупки, документации о закупке (в случае, если </w:t>
            </w:r>
            <w:hyperlink r:id="rId11" w:history="1">
              <w:r w:rsidRPr="00BD6DC2">
                <w:rPr>
                  <w:rFonts w:eastAsia="Calibri"/>
                  <w:sz w:val="28"/>
                  <w:szCs w:val="28"/>
                </w:rPr>
                <w:t>Федеральным законом</w:t>
              </w:r>
            </w:hyperlink>
            <w:r w:rsidRPr="00BD6DC2">
              <w:rPr>
                <w:rFonts w:eastAsia="Calibri"/>
                <w:sz w:val="28"/>
                <w:szCs w:val="28"/>
              </w:rPr>
              <w:t xml:space="preserve"> предусмотрена документация о закупке);</w:t>
            </w:r>
          </w:p>
          <w:p w:rsidR="002C69FD" w:rsidRPr="00BD6DC2" w:rsidRDefault="002C69FD" w:rsidP="00FB6E2C">
            <w:pPr>
              <w:autoSpaceDE w:val="0"/>
              <w:autoSpaceDN w:val="0"/>
              <w:adjustRightInd w:val="0"/>
              <w:ind w:firstLine="540"/>
              <w:jc w:val="both"/>
              <w:rPr>
                <w:rFonts w:eastAsia="Calibri"/>
                <w:sz w:val="28"/>
                <w:szCs w:val="28"/>
              </w:rPr>
            </w:pPr>
            <w:r w:rsidRPr="00BD6DC2">
              <w:rPr>
                <w:rFonts w:eastAsia="Calibri"/>
                <w:sz w:val="28"/>
                <w:szCs w:val="28"/>
              </w:rPr>
              <w:t xml:space="preserve">осуществляет подготовку и размещение в единой информационной системе извещения об отмене определения поставщика (подрядчика, исполнителя), изменений в извещение об осуществлении закупки и (или) документацию о закупке (в случае, если </w:t>
            </w:r>
            <w:hyperlink r:id="rId12" w:history="1">
              <w:r w:rsidRPr="00BD6DC2">
                <w:rPr>
                  <w:rFonts w:eastAsia="Calibri"/>
                  <w:sz w:val="28"/>
                  <w:szCs w:val="28"/>
                </w:rPr>
                <w:t>Федеральным законом</w:t>
              </w:r>
            </w:hyperlink>
            <w:r w:rsidRPr="00BD6DC2">
              <w:rPr>
                <w:rFonts w:eastAsia="Calibri"/>
                <w:sz w:val="28"/>
                <w:szCs w:val="28"/>
              </w:rPr>
              <w:t xml:space="preserve"> предусмотрена документация о закупке);</w:t>
            </w:r>
          </w:p>
          <w:p w:rsidR="002C69FD" w:rsidRPr="00BD6DC2" w:rsidRDefault="002C69FD" w:rsidP="00FB6E2C">
            <w:pPr>
              <w:autoSpaceDE w:val="0"/>
              <w:autoSpaceDN w:val="0"/>
              <w:adjustRightInd w:val="0"/>
              <w:ind w:firstLine="540"/>
              <w:jc w:val="both"/>
              <w:rPr>
                <w:rFonts w:eastAsia="Calibri"/>
                <w:sz w:val="28"/>
                <w:szCs w:val="28"/>
              </w:rPr>
            </w:pPr>
            <w:proofErr w:type="gramStart"/>
            <w:r w:rsidRPr="00BD6DC2">
              <w:rPr>
                <w:rFonts w:eastAsia="Calibri"/>
                <w:sz w:val="28"/>
                <w:szCs w:val="28"/>
              </w:rPr>
              <w:t xml:space="preserve">взаимодействует с поставщиком (подрядчиком, исполнителем) при изменении, расторжении контракта в соответствии со </w:t>
            </w:r>
            <w:hyperlink r:id="rId13" w:history="1">
              <w:r w:rsidRPr="00BD6DC2">
                <w:rPr>
                  <w:rFonts w:eastAsia="Calibri"/>
                  <w:sz w:val="28"/>
                  <w:szCs w:val="28"/>
                </w:rPr>
                <w:t>статьей 95</w:t>
              </w:r>
            </w:hyperlink>
            <w:r w:rsidRPr="00BD6DC2">
              <w:rPr>
                <w:rFonts w:eastAsia="Calibri"/>
                <w:sz w:val="28"/>
                <w:szCs w:val="28"/>
              </w:rPr>
              <w:t xml:space="preserve"> Федерального закона, применении мер ответственности в случае нарушения условий контракта, в том числе направляет поставщику (подрядчику, исполнителю) требование об уплате неустоек (штрафов, пеней) в случае просрочки </w:t>
            </w:r>
            <w:r w:rsidRPr="00BD6DC2">
              <w:rPr>
                <w:rFonts w:eastAsia="Calibri"/>
                <w:sz w:val="28"/>
                <w:szCs w:val="28"/>
              </w:rPr>
              <w:lastRenderedPageBreak/>
              <w:t>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w:t>
            </w:r>
            <w:proofErr w:type="gramEnd"/>
            <w:r w:rsidRPr="00BD6DC2">
              <w:rPr>
                <w:rFonts w:eastAsia="Calibri"/>
                <w:sz w:val="28"/>
                <w:szCs w:val="28"/>
              </w:rPr>
              <w:t xml:space="preserve"> исполнения поставщиком (подрядчиком, исполнителем) обязательств, предусмотренных контрактом, </w:t>
            </w:r>
            <w:proofErr w:type="gramStart"/>
            <w:r w:rsidRPr="00BD6DC2">
              <w:rPr>
                <w:rFonts w:eastAsia="Calibri"/>
                <w:sz w:val="28"/>
                <w:szCs w:val="28"/>
              </w:rPr>
              <w:t>совершении</w:t>
            </w:r>
            <w:proofErr w:type="gramEnd"/>
            <w:r w:rsidRPr="00BD6DC2">
              <w:rPr>
                <w:rFonts w:eastAsia="Calibri"/>
                <w:sz w:val="28"/>
                <w:szCs w:val="28"/>
              </w:rPr>
              <w:t xml:space="preserve"> иных действий в случае нарушения поставщиком (подрядчиком, исполнителем) или заказчиком условий контракта;</w:t>
            </w:r>
          </w:p>
          <w:p w:rsidR="002C69FD" w:rsidRPr="00BD6DC2" w:rsidRDefault="002C69FD" w:rsidP="00FB6E2C">
            <w:pPr>
              <w:autoSpaceDE w:val="0"/>
              <w:autoSpaceDN w:val="0"/>
              <w:adjustRightInd w:val="0"/>
              <w:ind w:firstLine="540"/>
              <w:jc w:val="both"/>
              <w:rPr>
                <w:rFonts w:eastAsia="Calibri"/>
                <w:sz w:val="28"/>
                <w:szCs w:val="28"/>
              </w:rPr>
            </w:pPr>
            <w:r w:rsidRPr="00BD6DC2">
              <w:rPr>
                <w:rFonts w:eastAsia="Calibri"/>
                <w:sz w:val="28"/>
                <w:szCs w:val="28"/>
              </w:rPr>
              <w:t xml:space="preserve">обеспечивает одностороннее расторжение контракта в порядке, предусмотренном </w:t>
            </w:r>
            <w:hyperlink r:id="rId14" w:history="1">
              <w:r w:rsidRPr="00BD6DC2">
                <w:rPr>
                  <w:rFonts w:eastAsia="Calibri"/>
                  <w:sz w:val="28"/>
                  <w:szCs w:val="28"/>
                </w:rPr>
                <w:t>статьей 95</w:t>
              </w:r>
            </w:hyperlink>
            <w:r w:rsidRPr="00BD6DC2">
              <w:rPr>
                <w:rFonts w:eastAsia="Calibri"/>
                <w:sz w:val="28"/>
                <w:szCs w:val="28"/>
              </w:rPr>
              <w:t xml:space="preserve"> Федерального закона.</w:t>
            </w:r>
          </w:p>
          <w:p w:rsidR="002C69FD" w:rsidRPr="00BD6DC2" w:rsidRDefault="002C69FD" w:rsidP="00FB6E2C">
            <w:pPr>
              <w:autoSpaceDE w:val="0"/>
              <w:autoSpaceDN w:val="0"/>
              <w:adjustRightInd w:val="0"/>
              <w:ind w:firstLine="540"/>
              <w:jc w:val="both"/>
              <w:rPr>
                <w:rFonts w:eastAsia="Calibri"/>
                <w:sz w:val="28"/>
                <w:szCs w:val="28"/>
              </w:rPr>
            </w:pPr>
            <w:r w:rsidRPr="00BD6DC2">
              <w:rPr>
                <w:rFonts w:eastAsia="Calibri"/>
                <w:sz w:val="28"/>
                <w:szCs w:val="28"/>
              </w:rPr>
              <w:t>осуществляет рассмотрение протокола разногласий при наличии разногласий по проекту контракта;</w:t>
            </w:r>
          </w:p>
          <w:p w:rsidR="002C69FD" w:rsidRPr="00F97C27" w:rsidRDefault="002C69FD" w:rsidP="00FB6E2C">
            <w:pPr>
              <w:autoSpaceDE w:val="0"/>
              <w:autoSpaceDN w:val="0"/>
              <w:adjustRightInd w:val="0"/>
              <w:ind w:firstLine="540"/>
              <w:jc w:val="both"/>
              <w:rPr>
                <w:rFonts w:eastAsia="Calibri"/>
                <w:sz w:val="28"/>
                <w:szCs w:val="28"/>
              </w:rPr>
            </w:pPr>
            <w:r w:rsidRPr="00BD6DC2">
              <w:rPr>
                <w:rFonts w:eastAsia="Calibri"/>
                <w:sz w:val="28"/>
                <w:szCs w:val="28"/>
              </w:rPr>
              <w:t xml:space="preserve">осуществляет подготовку и направление в контрольный орган в сфере закупок информации и документов, свидетельствующих об </w:t>
            </w:r>
            <w:r w:rsidRPr="00F97C27">
              <w:rPr>
                <w:rFonts w:eastAsia="Calibri"/>
                <w:sz w:val="28"/>
                <w:szCs w:val="28"/>
              </w:rPr>
              <w:t>уклонении победителя определения поставщика (подрядчика, исполнителя) от заключения контракта, в целях включения такой информации в реестр недобросовестных поставщиков (подрядчиков, исполнителей);</w:t>
            </w:r>
          </w:p>
          <w:p w:rsidR="002C69FD" w:rsidRPr="00F97C27" w:rsidRDefault="002C69FD" w:rsidP="00FB6E2C">
            <w:pPr>
              <w:autoSpaceDE w:val="0"/>
              <w:autoSpaceDN w:val="0"/>
              <w:adjustRightInd w:val="0"/>
              <w:ind w:firstLine="540"/>
              <w:jc w:val="both"/>
              <w:rPr>
                <w:rFonts w:eastAsia="Calibri"/>
                <w:sz w:val="28"/>
                <w:szCs w:val="28"/>
              </w:rPr>
            </w:pPr>
            <w:r w:rsidRPr="00F97C27">
              <w:rPr>
                <w:rFonts w:eastAsia="Calibri"/>
                <w:sz w:val="28"/>
                <w:szCs w:val="28"/>
              </w:rPr>
              <w:t>принимает участие в рассмотрении дел об обжаловании действий (бездействия) Заказчика, уполномоченного органа (учреждения) в случае если определение поставщика (подрядчика, исполнителя) для Заказчика осуществляется таким органом (учреждением), специализированной организацией (в случае ее привлечения), 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 банк</w:t>
            </w:r>
            <w:r>
              <w:rPr>
                <w:rFonts w:eastAsia="Calibri"/>
                <w:sz w:val="28"/>
                <w:szCs w:val="28"/>
              </w:rPr>
              <w:t>ов, государственной корпорации «ВЭБ</w:t>
            </w:r>
            <w:proofErr w:type="gramStart"/>
            <w:r>
              <w:rPr>
                <w:rFonts w:eastAsia="Calibri"/>
                <w:sz w:val="28"/>
                <w:szCs w:val="28"/>
              </w:rPr>
              <w:t>.Р</w:t>
            </w:r>
            <w:proofErr w:type="gramEnd"/>
            <w:r>
              <w:rPr>
                <w:rFonts w:eastAsia="Calibri"/>
                <w:sz w:val="28"/>
                <w:szCs w:val="28"/>
              </w:rPr>
              <w:t>Ф»</w:t>
            </w:r>
            <w:r w:rsidRPr="00F97C27">
              <w:rPr>
                <w:rFonts w:eastAsia="Calibri"/>
                <w:sz w:val="28"/>
                <w:szCs w:val="28"/>
              </w:rPr>
              <w:t xml:space="preserve">, фондов содействия кредитованию (гарантийных </w:t>
            </w:r>
            <w:proofErr w:type="gramStart"/>
            <w:r w:rsidRPr="00F97C27">
              <w:rPr>
                <w:rFonts w:eastAsia="Calibri"/>
                <w:sz w:val="28"/>
                <w:szCs w:val="28"/>
              </w:rPr>
              <w:t xml:space="preserve">фондов, фондов поручительств), являющихся участниками национальной гарантийной системы поддержки малого и среднего предпринимательства, предусмотренной </w:t>
            </w:r>
            <w:hyperlink r:id="rId15" w:history="1">
              <w:r w:rsidRPr="00F97C27">
                <w:rPr>
                  <w:rFonts w:eastAsia="Calibri"/>
                  <w:sz w:val="28"/>
                  <w:szCs w:val="28"/>
                </w:rPr>
                <w:t>Федеральным законом</w:t>
              </w:r>
            </w:hyperlink>
            <w:r w:rsidRPr="00F97C27">
              <w:rPr>
                <w:rFonts w:eastAsia="Calibri"/>
                <w:sz w:val="28"/>
                <w:szCs w:val="28"/>
              </w:rPr>
              <w:t xml:space="preserve"> от 24 июля 2007 года </w:t>
            </w:r>
            <w:r>
              <w:rPr>
                <w:rFonts w:eastAsia="Calibri"/>
                <w:sz w:val="28"/>
                <w:szCs w:val="28"/>
              </w:rPr>
              <w:t>№ 209-ФЗ «</w:t>
            </w:r>
            <w:r w:rsidRPr="00F97C27">
              <w:rPr>
                <w:rFonts w:eastAsia="Calibri"/>
                <w:sz w:val="28"/>
                <w:szCs w:val="28"/>
              </w:rPr>
              <w:t>О развитии малого и среднего предпринима</w:t>
            </w:r>
            <w:r>
              <w:rPr>
                <w:rFonts w:eastAsia="Calibri"/>
                <w:sz w:val="28"/>
                <w:szCs w:val="28"/>
              </w:rPr>
              <w:t>тельства в Российской Федерации»</w:t>
            </w:r>
            <w:r w:rsidRPr="00F97C27">
              <w:rPr>
                <w:rFonts w:eastAsia="Calibri"/>
                <w:sz w:val="28"/>
                <w:szCs w:val="28"/>
              </w:rPr>
              <w:t xml:space="preserve"> </w:t>
            </w:r>
            <w:r w:rsidRPr="00F97C27">
              <w:rPr>
                <w:rFonts w:eastAsia="Calibri"/>
                <w:sz w:val="28"/>
                <w:szCs w:val="28"/>
              </w:rPr>
              <w:lastRenderedPageBreak/>
              <w:t xml:space="preserve">(при осуществлении такими банками, корпорацией, такими фондами действий, предусмотренных </w:t>
            </w:r>
            <w:hyperlink r:id="rId16" w:history="1">
              <w:r w:rsidRPr="00F97C27">
                <w:rPr>
                  <w:rFonts w:eastAsia="Calibri"/>
                  <w:sz w:val="28"/>
                  <w:szCs w:val="28"/>
                </w:rPr>
                <w:t>Федеральным законом</w:t>
              </w:r>
            </w:hyperlink>
            <w:r w:rsidRPr="00F97C27">
              <w:rPr>
                <w:rFonts w:eastAsia="Calibri"/>
                <w:sz w:val="28"/>
                <w:szCs w:val="28"/>
              </w:rPr>
              <w:t>), если такие действия (бездействие) нарушают права и законные интересы участника закупки, а также осуществляет подготовку материалов в рамках</w:t>
            </w:r>
            <w:proofErr w:type="gramEnd"/>
            <w:r w:rsidRPr="00F97C27">
              <w:rPr>
                <w:rFonts w:eastAsia="Calibri"/>
                <w:sz w:val="28"/>
                <w:szCs w:val="28"/>
              </w:rPr>
              <w:t xml:space="preserve"> </w:t>
            </w:r>
            <w:proofErr w:type="spellStart"/>
            <w:r w:rsidRPr="00F97C27">
              <w:rPr>
                <w:rFonts w:eastAsia="Calibri"/>
                <w:sz w:val="28"/>
                <w:szCs w:val="28"/>
              </w:rPr>
              <w:t>претензионно-исковой</w:t>
            </w:r>
            <w:proofErr w:type="spellEnd"/>
            <w:r w:rsidRPr="00F97C27">
              <w:rPr>
                <w:rFonts w:eastAsia="Calibri"/>
                <w:sz w:val="28"/>
                <w:szCs w:val="28"/>
              </w:rPr>
              <w:t xml:space="preserve"> работы;</w:t>
            </w:r>
          </w:p>
          <w:p w:rsidR="002C69FD" w:rsidRPr="00D93290" w:rsidRDefault="002C69FD" w:rsidP="00FB6E2C">
            <w:pPr>
              <w:rPr>
                <w:sz w:val="28"/>
                <w:szCs w:val="28"/>
              </w:rPr>
            </w:pPr>
          </w:p>
        </w:tc>
      </w:tr>
      <w:tr w:rsidR="002C69FD" w:rsidRPr="00D93290" w:rsidTr="00A8118F">
        <w:tc>
          <w:tcPr>
            <w:tcW w:w="534" w:type="dxa"/>
          </w:tcPr>
          <w:p w:rsidR="002C69FD" w:rsidRPr="00D93290" w:rsidRDefault="002C69FD" w:rsidP="00FB6E2C">
            <w:pPr>
              <w:pStyle w:val="a3"/>
              <w:jc w:val="center"/>
              <w:rPr>
                <w:sz w:val="28"/>
                <w:szCs w:val="28"/>
              </w:rPr>
            </w:pPr>
            <w:r w:rsidRPr="00D93290">
              <w:rPr>
                <w:sz w:val="28"/>
                <w:szCs w:val="28"/>
              </w:rPr>
              <w:lastRenderedPageBreak/>
              <w:t>3.</w:t>
            </w:r>
          </w:p>
        </w:tc>
        <w:tc>
          <w:tcPr>
            <w:tcW w:w="2693" w:type="dxa"/>
          </w:tcPr>
          <w:p w:rsidR="002C69FD" w:rsidRPr="00D93290" w:rsidRDefault="002C69FD" w:rsidP="00FB6E2C">
            <w:pPr>
              <w:pStyle w:val="a3"/>
              <w:jc w:val="center"/>
              <w:rPr>
                <w:sz w:val="28"/>
                <w:szCs w:val="28"/>
              </w:rPr>
            </w:pPr>
          </w:p>
          <w:p w:rsidR="002C69FD" w:rsidRPr="00D93290" w:rsidRDefault="002C69FD" w:rsidP="00FB6E2C">
            <w:pPr>
              <w:pStyle w:val="a3"/>
              <w:jc w:val="center"/>
              <w:rPr>
                <w:sz w:val="28"/>
                <w:szCs w:val="28"/>
              </w:rPr>
            </w:pPr>
            <w:r w:rsidRPr="00D93290">
              <w:rPr>
                <w:sz w:val="28"/>
                <w:szCs w:val="28"/>
              </w:rPr>
              <w:t>Т.Н.Шевцова</w:t>
            </w:r>
          </w:p>
        </w:tc>
        <w:tc>
          <w:tcPr>
            <w:tcW w:w="6520" w:type="dxa"/>
          </w:tcPr>
          <w:p w:rsidR="002C69FD" w:rsidRPr="00F97C27" w:rsidRDefault="002C69FD" w:rsidP="00FB6E2C">
            <w:pPr>
              <w:autoSpaceDE w:val="0"/>
              <w:autoSpaceDN w:val="0"/>
              <w:adjustRightInd w:val="0"/>
              <w:ind w:firstLine="540"/>
              <w:jc w:val="both"/>
              <w:rPr>
                <w:rFonts w:eastAsia="Calibri"/>
                <w:sz w:val="28"/>
                <w:szCs w:val="28"/>
              </w:rPr>
            </w:pPr>
            <w:r w:rsidRPr="00F97C27">
              <w:rPr>
                <w:rFonts w:eastAsia="Calibri"/>
                <w:sz w:val="28"/>
                <w:szCs w:val="28"/>
              </w:rPr>
              <w:t>организует в случае необходимости консультации с поставщиками (подрядчиками, исполнителями) и участвует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государственных и муниципальных нужд.</w:t>
            </w:r>
          </w:p>
          <w:p w:rsidR="002C69FD" w:rsidRDefault="002C69FD" w:rsidP="00FB6E2C">
            <w:pPr>
              <w:autoSpaceDE w:val="0"/>
              <w:autoSpaceDN w:val="0"/>
              <w:adjustRightInd w:val="0"/>
              <w:ind w:firstLine="540"/>
              <w:jc w:val="both"/>
              <w:rPr>
                <w:rFonts w:eastAsia="Calibri"/>
                <w:sz w:val="28"/>
                <w:szCs w:val="28"/>
              </w:rPr>
            </w:pPr>
            <w:r w:rsidRPr="00F97C27">
              <w:rPr>
                <w:rFonts w:eastAsia="Calibri"/>
                <w:sz w:val="28"/>
                <w:szCs w:val="28"/>
              </w:rPr>
              <w:t xml:space="preserve">обеспечивает хранение информации и документов в соответствии с </w:t>
            </w:r>
            <w:hyperlink r:id="rId17" w:history="1">
              <w:r w:rsidRPr="00F97C27">
                <w:rPr>
                  <w:rFonts w:eastAsia="Calibri"/>
                  <w:sz w:val="28"/>
                  <w:szCs w:val="28"/>
                </w:rPr>
                <w:t>частью 15 статьи 4</w:t>
              </w:r>
            </w:hyperlink>
            <w:r w:rsidRPr="00F97C27">
              <w:rPr>
                <w:rFonts w:eastAsia="Calibri"/>
                <w:sz w:val="28"/>
                <w:szCs w:val="28"/>
              </w:rPr>
              <w:t xml:space="preserve"> Федерального закона;</w:t>
            </w:r>
          </w:p>
          <w:p w:rsidR="002C69FD" w:rsidRPr="00F97C27" w:rsidRDefault="002C69FD" w:rsidP="00FB6E2C">
            <w:pPr>
              <w:autoSpaceDE w:val="0"/>
              <w:autoSpaceDN w:val="0"/>
              <w:adjustRightInd w:val="0"/>
              <w:ind w:firstLine="540"/>
              <w:jc w:val="both"/>
              <w:rPr>
                <w:rFonts w:eastAsia="Calibri"/>
                <w:sz w:val="28"/>
                <w:szCs w:val="28"/>
              </w:rPr>
            </w:pPr>
            <w:proofErr w:type="gramStart"/>
            <w:r w:rsidRPr="00F97C27">
              <w:rPr>
                <w:rFonts w:eastAsia="Calibri"/>
                <w:sz w:val="28"/>
                <w:szCs w:val="28"/>
              </w:rPr>
              <w:t xml:space="preserve">направляет в порядке, предусмотренном </w:t>
            </w:r>
            <w:hyperlink r:id="rId18" w:history="1">
              <w:r w:rsidRPr="00F97C27">
                <w:rPr>
                  <w:rFonts w:eastAsia="Calibri"/>
                  <w:sz w:val="28"/>
                  <w:szCs w:val="28"/>
                </w:rPr>
                <w:t>статьей 104</w:t>
              </w:r>
            </w:hyperlink>
            <w:r w:rsidRPr="00F97C27">
              <w:rPr>
                <w:rFonts w:eastAsia="Calibri"/>
                <w:sz w:val="28"/>
                <w:szCs w:val="28"/>
              </w:rPr>
              <w:t xml:space="preserve"> Федерального закона, в контрольный орган в сфере закупок информацию о поставщиках (подрядчиках, исполнителях), с которыми контракты расторгнуты по решению суда или в случае одностороннего отказа Заказчика от исполнения контракта в связи с существенным нарушением условий контрактов в целях включения указанной информации в реестр недобросовестных поставщиков (подрядчиков, исполнителей);</w:t>
            </w:r>
            <w:proofErr w:type="gramEnd"/>
          </w:p>
          <w:p w:rsidR="002C69FD" w:rsidRPr="001953C7" w:rsidRDefault="002C69FD" w:rsidP="00FB6E2C">
            <w:pPr>
              <w:autoSpaceDE w:val="0"/>
              <w:autoSpaceDN w:val="0"/>
              <w:adjustRightInd w:val="0"/>
              <w:ind w:firstLine="540"/>
              <w:jc w:val="both"/>
            </w:pPr>
          </w:p>
        </w:tc>
      </w:tr>
      <w:tr w:rsidR="002C69FD" w:rsidRPr="00D93290" w:rsidTr="00A8118F">
        <w:tc>
          <w:tcPr>
            <w:tcW w:w="534" w:type="dxa"/>
          </w:tcPr>
          <w:p w:rsidR="002C69FD" w:rsidRPr="00D93290" w:rsidRDefault="002C69FD" w:rsidP="00FB6E2C">
            <w:pPr>
              <w:pStyle w:val="a3"/>
              <w:jc w:val="center"/>
              <w:rPr>
                <w:sz w:val="28"/>
                <w:szCs w:val="28"/>
              </w:rPr>
            </w:pPr>
            <w:r w:rsidRPr="00D93290">
              <w:rPr>
                <w:sz w:val="28"/>
                <w:szCs w:val="28"/>
              </w:rPr>
              <w:t>4.</w:t>
            </w:r>
          </w:p>
        </w:tc>
        <w:tc>
          <w:tcPr>
            <w:tcW w:w="2693" w:type="dxa"/>
          </w:tcPr>
          <w:p w:rsidR="002C69FD" w:rsidRPr="00D93290" w:rsidRDefault="002C69FD" w:rsidP="00FB6E2C">
            <w:pPr>
              <w:pStyle w:val="a3"/>
              <w:jc w:val="center"/>
              <w:rPr>
                <w:sz w:val="28"/>
                <w:szCs w:val="28"/>
              </w:rPr>
            </w:pPr>
          </w:p>
          <w:p w:rsidR="002C69FD" w:rsidRPr="00D93290" w:rsidRDefault="002C69FD" w:rsidP="00FB6E2C">
            <w:pPr>
              <w:pStyle w:val="a3"/>
              <w:jc w:val="center"/>
              <w:rPr>
                <w:sz w:val="28"/>
                <w:szCs w:val="28"/>
              </w:rPr>
            </w:pPr>
            <w:proofErr w:type="spellStart"/>
            <w:r w:rsidRPr="00D93290">
              <w:rPr>
                <w:sz w:val="28"/>
                <w:szCs w:val="28"/>
              </w:rPr>
              <w:t>И.И.Шкардюк</w:t>
            </w:r>
            <w:proofErr w:type="spellEnd"/>
          </w:p>
        </w:tc>
        <w:tc>
          <w:tcPr>
            <w:tcW w:w="6520" w:type="dxa"/>
          </w:tcPr>
          <w:p w:rsidR="002C69FD" w:rsidRPr="00F97C27" w:rsidRDefault="002C69FD" w:rsidP="00FB6E2C">
            <w:pPr>
              <w:autoSpaceDE w:val="0"/>
              <w:autoSpaceDN w:val="0"/>
              <w:adjustRightInd w:val="0"/>
              <w:ind w:firstLine="540"/>
              <w:jc w:val="both"/>
              <w:rPr>
                <w:rFonts w:eastAsia="Calibri"/>
                <w:sz w:val="28"/>
                <w:szCs w:val="28"/>
              </w:rPr>
            </w:pPr>
            <w:r w:rsidRPr="00F97C27">
              <w:rPr>
                <w:rFonts w:eastAsia="Calibri"/>
                <w:sz w:val="28"/>
                <w:szCs w:val="28"/>
              </w:rPr>
              <w:t>осуществляет рассмотрение независимой гарантии, представленной в качестве обеспечения исполнения контракта;</w:t>
            </w:r>
          </w:p>
          <w:p w:rsidR="002C69FD" w:rsidRPr="00F97C27" w:rsidRDefault="002C69FD" w:rsidP="00FB6E2C">
            <w:pPr>
              <w:autoSpaceDE w:val="0"/>
              <w:autoSpaceDN w:val="0"/>
              <w:adjustRightInd w:val="0"/>
              <w:ind w:firstLine="540"/>
              <w:jc w:val="both"/>
              <w:rPr>
                <w:rFonts w:eastAsia="Calibri"/>
                <w:sz w:val="28"/>
                <w:szCs w:val="28"/>
              </w:rPr>
            </w:pPr>
            <w:r w:rsidRPr="00F97C27">
              <w:rPr>
                <w:rFonts w:eastAsia="Calibri"/>
                <w:sz w:val="28"/>
                <w:szCs w:val="28"/>
              </w:rPr>
              <w:t>организует проверку поступления денежных средств от участника закупки, с которым заключается контракт, на счет Заказчика, внесенных в качестве обеспечения исполнения контракта;</w:t>
            </w:r>
          </w:p>
          <w:p w:rsidR="002C69FD" w:rsidRPr="00F97C27" w:rsidRDefault="002C69FD" w:rsidP="00FB6E2C">
            <w:pPr>
              <w:autoSpaceDE w:val="0"/>
              <w:autoSpaceDN w:val="0"/>
              <w:adjustRightInd w:val="0"/>
              <w:ind w:firstLine="540"/>
              <w:jc w:val="both"/>
              <w:rPr>
                <w:rFonts w:eastAsia="Calibri"/>
                <w:sz w:val="28"/>
                <w:szCs w:val="28"/>
              </w:rPr>
            </w:pPr>
            <w:r w:rsidRPr="00F97C27">
              <w:rPr>
                <w:rFonts w:eastAsia="Calibri"/>
                <w:sz w:val="28"/>
                <w:szCs w:val="28"/>
              </w:rPr>
              <w:t>осуществляет рассмотрение независимой гарантии, представленной в качестве обеспечения гарантийного обязательства;</w:t>
            </w:r>
          </w:p>
          <w:p w:rsidR="002C69FD" w:rsidRPr="00F97C27" w:rsidRDefault="002C69FD" w:rsidP="00FB6E2C">
            <w:pPr>
              <w:autoSpaceDE w:val="0"/>
              <w:autoSpaceDN w:val="0"/>
              <w:adjustRightInd w:val="0"/>
              <w:ind w:firstLine="540"/>
              <w:jc w:val="both"/>
              <w:rPr>
                <w:rFonts w:eastAsia="Calibri"/>
                <w:sz w:val="28"/>
                <w:szCs w:val="28"/>
              </w:rPr>
            </w:pPr>
            <w:r w:rsidRPr="00F97C27">
              <w:rPr>
                <w:rFonts w:eastAsia="Calibri"/>
                <w:sz w:val="28"/>
                <w:szCs w:val="28"/>
              </w:rPr>
              <w:t>обеспечивает исполнение условий контракта в части выплаты аванса (если контрактом предусмотрена выплата аванса);</w:t>
            </w:r>
          </w:p>
          <w:p w:rsidR="002C69FD" w:rsidRPr="00F97C27" w:rsidRDefault="002C69FD" w:rsidP="00FB6E2C">
            <w:pPr>
              <w:autoSpaceDE w:val="0"/>
              <w:autoSpaceDN w:val="0"/>
              <w:adjustRightInd w:val="0"/>
              <w:ind w:firstLine="540"/>
              <w:jc w:val="both"/>
              <w:rPr>
                <w:rFonts w:eastAsia="Calibri"/>
                <w:sz w:val="28"/>
                <w:szCs w:val="28"/>
              </w:rPr>
            </w:pPr>
            <w:r w:rsidRPr="00F97C27">
              <w:rPr>
                <w:rFonts w:eastAsia="Calibri"/>
                <w:sz w:val="28"/>
                <w:szCs w:val="28"/>
              </w:rPr>
              <w:t xml:space="preserve">обеспечивает исполнение условий контракта в части оплаты поставленного товара, выполненной </w:t>
            </w:r>
            <w:r w:rsidRPr="00F97C27">
              <w:rPr>
                <w:rFonts w:eastAsia="Calibri"/>
                <w:sz w:val="28"/>
                <w:szCs w:val="28"/>
              </w:rPr>
              <w:lastRenderedPageBreak/>
              <w:t>работы (ее результатов), оказанной услуги, а также отдельных этапов исполнения контракта;</w:t>
            </w:r>
          </w:p>
          <w:p w:rsidR="002C69FD" w:rsidRPr="00F97C27" w:rsidRDefault="002C69FD" w:rsidP="00FB6E2C">
            <w:pPr>
              <w:autoSpaceDE w:val="0"/>
              <w:autoSpaceDN w:val="0"/>
              <w:adjustRightInd w:val="0"/>
              <w:ind w:firstLine="540"/>
              <w:jc w:val="both"/>
              <w:rPr>
                <w:rFonts w:eastAsia="Calibri"/>
                <w:sz w:val="28"/>
                <w:szCs w:val="28"/>
              </w:rPr>
            </w:pPr>
            <w:proofErr w:type="gramStart"/>
            <w:r w:rsidRPr="00F97C27">
              <w:rPr>
                <w:rFonts w:eastAsia="Calibri"/>
                <w:sz w:val="28"/>
                <w:szCs w:val="28"/>
              </w:rPr>
              <w:t xml:space="preserve">. обеспечивает исполнение условий контракта в части возврата поставщику (подрядчику, исполнителю) денежных средств, внесенных в качестве обеспечения исполнения контракта (если такая форма обеспечения исполнения контракта применяется поставщиком (подрядчиком, исполнителем), в том числе части этих денежных средств в случае уменьшения размера обеспечения исполнения контракта, в сроки, установленные </w:t>
            </w:r>
            <w:hyperlink r:id="rId19" w:history="1">
              <w:r w:rsidRPr="00F97C27">
                <w:rPr>
                  <w:rFonts w:eastAsia="Calibri"/>
                  <w:sz w:val="28"/>
                  <w:szCs w:val="28"/>
                </w:rPr>
                <w:t>частью 27 статьи 34</w:t>
              </w:r>
            </w:hyperlink>
            <w:r w:rsidRPr="00F97C27">
              <w:rPr>
                <w:rFonts w:eastAsia="Calibri"/>
                <w:sz w:val="28"/>
                <w:szCs w:val="28"/>
              </w:rPr>
              <w:t xml:space="preserve"> Федерального закона;</w:t>
            </w:r>
            <w:proofErr w:type="gramEnd"/>
          </w:p>
          <w:p w:rsidR="002C69FD" w:rsidRPr="00D93290" w:rsidRDefault="002C69FD" w:rsidP="00FB6E2C">
            <w:pPr>
              <w:autoSpaceDE w:val="0"/>
              <w:autoSpaceDN w:val="0"/>
              <w:adjustRightInd w:val="0"/>
              <w:ind w:firstLine="540"/>
              <w:jc w:val="both"/>
              <w:rPr>
                <w:sz w:val="28"/>
                <w:szCs w:val="28"/>
              </w:rPr>
            </w:pPr>
          </w:p>
        </w:tc>
      </w:tr>
      <w:tr w:rsidR="002C69FD" w:rsidRPr="00D93290" w:rsidTr="00A8118F">
        <w:tc>
          <w:tcPr>
            <w:tcW w:w="534" w:type="dxa"/>
          </w:tcPr>
          <w:p w:rsidR="002C69FD" w:rsidRPr="00D93290" w:rsidRDefault="002C69FD" w:rsidP="00FB6E2C">
            <w:pPr>
              <w:pStyle w:val="a3"/>
              <w:jc w:val="center"/>
              <w:rPr>
                <w:sz w:val="28"/>
                <w:szCs w:val="28"/>
              </w:rPr>
            </w:pPr>
            <w:r w:rsidRPr="00D93290">
              <w:rPr>
                <w:sz w:val="28"/>
                <w:szCs w:val="28"/>
              </w:rPr>
              <w:lastRenderedPageBreak/>
              <w:t>5.</w:t>
            </w:r>
          </w:p>
        </w:tc>
        <w:tc>
          <w:tcPr>
            <w:tcW w:w="2693" w:type="dxa"/>
          </w:tcPr>
          <w:p w:rsidR="002C69FD" w:rsidRPr="00D93290" w:rsidRDefault="002C69FD" w:rsidP="00FB6E2C">
            <w:pPr>
              <w:pStyle w:val="a3"/>
              <w:jc w:val="center"/>
              <w:rPr>
                <w:sz w:val="28"/>
                <w:szCs w:val="28"/>
              </w:rPr>
            </w:pPr>
          </w:p>
          <w:p w:rsidR="002C69FD" w:rsidRPr="00D93290" w:rsidRDefault="002C69FD" w:rsidP="00FB6E2C">
            <w:pPr>
              <w:pStyle w:val="a3"/>
              <w:jc w:val="center"/>
              <w:rPr>
                <w:sz w:val="28"/>
                <w:szCs w:val="28"/>
              </w:rPr>
            </w:pPr>
            <w:r w:rsidRPr="00D93290">
              <w:rPr>
                <w:sz w:val="28"/>
                <w:szCs w:val="28"/>
              </w:rPr>
              <w:t>С.А.Тимофеева</w:t>
            </w:r>
          </w:p>
        </w:tc>
        <w:tc>
          <w:tcPr>
            <w:tcW w:w="6520" w:type="dxa"/>
          </w:tcPr>
          <w:p w:rsidR="002C69FD" w:rsidRPr="00BD6DC2" w:rsidRDefault="002C69FD" w:rsidP="00FB6E2C">
            <w:pPr>
              <w:autoSpaceDE w:val="0"/>
              <w:autoSpaceDN w:val="0"/>
              <w:adjustRightInd w:val="0"/>
              <w:ind w:firstLine="540"/>
              <w:jc w:val="both"/>
              <w:rPr>
                <w:rFonts w:eastAsia="Calibri"/>
                <w:color w:val="000000"/>
                <w:sz w:val="28"/>
                <w:szCs w:val="28"/>
              </w:rPr>
            </w:pPr>
            <w:r w:rsidRPr="00BD6DC2">
              <w:rPr>
                <w:rFonts w:eastAsia="Calibri"/>
                <w:color w:val="000000"/>
                <w:sz w:val="28"/>
                <w:szCs w:val="28"/>
              </w:rPr>
              <w:t>разрабатывает план-график, осуществляет подготовку изменений в план-график;</w:t>
            </w:r>
          </w:p>
          <w:p w:rsidR="002C69FD" w:rsidRPr="00BD6DC2" w:rsidRDefault="002C69FD" w:rsidP="00FB6E2C">
            <w:pPr>
              <w:rPr>
                <w:rFonts w:eastAsia="Calibri"/>
                <w:color w:val="000000"/>
                <w:sz w:val="28"/>
                <w:szCs w:val="28"/>
              </w:rPr>
            </w:pPr>
            <w:r w:rsidRPr="00BD6DC2">
              <w:rPr>
                <w:rFonts w:eastAsia="Calibri"/>
                <w:color w:val="000000"/>
                <w:sz w:val="28"/>
                <w:szCs w:val="28"/>
              </w:rPr>
              <w:t xml:space="preserve">       размещает в единой информационной системе в сфере закупок (далее - единая информационная система) план-график и внесенные в него изменения;      </w:t>
            </w:r>
          </w:p>
          <w:p w:rsidR="002C69FD" w:rsidRPr="00BD6DC2" w:rsidRDefault="002C69FD" w:rsidP="00FB6E2C">
            <w:pPr>
              <w:rPr>
                <w:rFonts w:eastAsia="Calibri"/>
                <w:color w:val="000000"/>
                <w:sz w:val="28"/>
                <w:szCs w:val="28"/>
              </w:rPr>
            </w:pPr>
            <w:r w:rsidRPr="00BD6DC2">
              <w:rPr>
                <w:rFonts w:eastAsia="Calibri"/>
                <w:color w:val="000000"/>
                <w:sz w:val="28"/>
                <w:szCs w:val="28"/>
              </w:rPr>
              <w:t xml:space="preserve"> осуществляет подготовку и размещение в единой информационной системе извещений об осуществлении закупок, документации о закупках (в случае, если </w:t>
            </w:r>
            <w:hyperlink r:id="rId20" w:history="1">
              <w:r w:rsidRPr="00BD6DC2">
                <w:rPr>
                  <w:rFonts w:eastAsia="Calibri"/>
                  <w:color w:val="000000"/>
                  <w:sz w:val="28"/>
                  <w:szCs w:val="28"/>
                </w:rPr>
                <w:t>Федеральным законом</w:t>
              </w:r>
            </w:hyperlink>
            <w:r w:rsidRPr="00BD6DC2">
              <w:rPr>
                <w:rFonts w:eastAsia="Calibri"/>
                <w:color w:val="000000"/>
                <w:sz w:val="28"/>
                <w:szCs w:val="28"/>
              </w:rPr>
              <w:t xml:space="preserve"> предусмотрена документация о закупках), проектов контрактов, подготовку и направление приглашений принять участие в определении поставщиков (подрядчиков, исполнителей);</w:t>
            </w:r>
          </w:p>
          <w:p w:rsidR="002C69FD" w:rsidRPr="00BD6DC2" w:rsidRDefault="002C69FD" w:rsidP="00FB6E2C">
            <w:pPr>
              <w:autoSpaceDE w:val="0"/>
              <w:autoSpaceDN w:val="0"/>
              <w:adjustRightInd w:val="0"/>
              <w:ind w:firstLine="540"/>
              <w:jc w:val="both"/>
              <w:rPr>
                <w:rFonts w:eastAsia="Calibri"/>
                <w:color w:val="000000"/>
                <w:sz w:val="28"/>
                <w:szCs w:val="28"/>
              </w:rPr>
            </w:pPr>
            <w:r w:rsidRPr="00BD6DC2">
              <w:rPr>
                <w:rFonts w:eastAsia="Calibri"/>
                <w:color w:val="000000"/>
                <w:sz w:val="28"/>
                <w:szCs w:val="28"/>
              </w:rPr>
              <w:t xml:space="preserve">указывает в извещении об осуществлении закупки информацию, предусмотренную </w:t>
            </w:r>
            <w:hyperlink r:id="rId21" w:history="1">
              <w:r w:rsidRPr="00BD6DC2">
                <w:rPr>
                  <w:rFonts w:eastAsia="Calibri"/>
                  <w:color w:val="000000"/>
                  <w:sz w:val="28"/>
                  <w:szCs w:val="28"/>
                </w:rPr>
                <w:t>статьей 42</w:t>
              </w:r>
            </w:hyperlink>
            <w:r w:rsidRPr="00BD6DC2">
              <w:rPr>
                <w:rFonts w:eastAsia="Calibri"/>
                <w:color w:val="000000"/>
                <w:sz w:val="28"/>
                <w:szCs w:val="28"/>
              </w:rPr>
              <w:t xml:space="preserve"> Федерального закона, в том числе информацию:</w:t>
            </w:r>
          </w:p>
          <w:p w:rsidR="002C69FD" w:rsidRPr="00BD6DC2" w:rsidRDefault="002C69FD" w:rsidP="00FB6E2C">
            <w:pPr>
              <w:autoSpaceDE w:val="0"/>
              <w:autoSpaceDN w:val="0"/>
              <w:adjustRightInd w:val="0"/>
              <w:ind w:firstLine="540"/>
              <w:jc w:val="both"/>
              <w:rPr>
                <w:rFonts w:eastAsia="Calibri"/>
                <w:color w:val="000000"/>
                <w:sz w:val="28"/>
                <w:szCs w:val="28"/>
              </w:rPr>
            </w:pPr>
            <w:r w:rsidRPr="00BD6DC2">
              <w:rPr>
                <w:rFonts w:eastAsia="Calibri"/>
                <w:color w:val="000000"/>
                <w:sz w:val="28"/>
                <w:szCs w:val="28"/>
              </w:rPr>
              <w:t xml:space="preserve">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такие условия, запреты и ограничения установлены в соответствии со </w:t>
            </w:r>
            <w:hyperlink r:id="rId22" w:history="1">
              <w:r w:rsidRPr="00BD6DC2">
                <w:rPr>
                  <w:rFonts w:eastAsia="Calibri"/>
                  <w:color w:val="000000"/>
                  <w:sz w:val="28"/>
                  <w:szCs w:val="28"/>
                </w:rPr>
                <w:t>статьей 14</w:t>
              </w:r>
            </w:hyperlink>
            <w:r w:rsidRPr="00BD6DC2">
              <w:rPr>
                <w:rFonts w:eastAsia="Calibri"/>
                <w:color w:val="000000"/>
                <w:sz w:val="28"/>
                <w:szCs w:val="28"/>
              </w:rPr>
              <w:t xml:space="preserve"> Федерального закона;</w:t>
            </w:r>
          </w:p>
          <w:p w:rsidR="002C69FD" w:rsidRPr="00BD6DC2" w:rsidRDefault="002C69FD" w:rsidP="00FB6E2C">
            <w:pPr>
              <w:autoSpaceDE w:val="0"/>
              <w:autoSpaceDN w:val="0"/>
              <w:adjustRightInd w:val="0"/>
              <w:ind w:firstLine="540"/>
              <w:jc w:val="both"/>
              <w:rPr>
                <w:rFonts w:eastAsia="Calibri"/>
                <w:color w:val="000000"/>
                <w:sz w:val="28"/>
                <w:szCs w:val="28"/>
              </w:rPr>
            </w:pPr>
            <w:r w:rsidRPr="00BD6DC2">
              <w:rPr>
                <w:rFonts w:eastAsia="Calibri"/>
                <w:color w:val="000000"/>
                <w:sz w:val="28"/>
                <w:szCs w:val="28"/>
              </w:rPr>
              <w:t xml:space="preserve">о преимуществе в отношении участников закупок, установленном в соответствии со </w:t>
            </w:r>
            <w:hyperlink r:id="rId23" w:history="1">
              <w:r w:rsidRPr="00BD6DC2">
                <w:rPr>
                  <w:rFonts w:eastAsia="Calibri"/>
                  <w:color w:val="000000"/>
                  <w:sz w:val="28"/>
                  <w:szCs w:val="28"/>
                </w:rPr>
                <w:t>статьей 30</w:t>
              </w:r>
            </w:hyperlink>
            <w:r w:rsidRPr="00BD6DC2">
              <w:rPr>
                <w:rFonts w:eastAsia="Calibri"/>
                <w:color w:val="000000"/>
                <w:sz w:val="28"/>
                <w:szCs w:val="28"/>
              </w:rPr>
              <w:t xml:space="preserve"> Федерального закона (при необходимости);</w:t>
            </w:r>
          </w:p>
          <w:p w:rsidR="002C69FD" w:rsidRPr="00BD6DC2" w:rsidRDefault="002C69FD" w:rsidP="00FB6E2C">
            <w:pPr>
              <w:autoSpaceDE w:val="0"/>
              <w:autoSpaceDN w:val="0"/>
              <w:adjustRightInd w:val="0"/>
              <w:ind w:firstLine="540"/>
              <w:jc w:val="both"/>
              <w:rPr>
                <w:rFonts w:eastAsia="Calibri"/>
                <w:color w:val="000000"/>
                <w:sz w:val="28"/>
                <w:szCs w:val="28"/>
              </w:rPr>
            </w:pPr>
            <w:r w:rsidRPr="00BD6DC2">
              <w:rPr>
                <w:rFonts w:eastAsia="Calibri"/>
                <w:color w:val="000000"/>
                <w:sz w:val="28"/>
                <w:szCs w:val="28"/>
              </w:rPr>
              <w:t xml:space="preserve">о преимуществах, предоставляемых в соответствии со </w:t>
            </w:r>
            <w:hyperlink r:id="rId24" w:history="1">
              <w:r w:rsidRPr="00BD6DC2">
                <w:rPr>
                  <w:rFonts w:eastAsia="Calibri"/>
                  <w:color w:val="000000"/>
                  <w:sz w:val="28"/>
                  <w:szCs w:val="28"/>
                </w:rPr>
                <w:t>статьями 28</w:t>
              </w:r>
            </w:hyperlink>
            <w:r w:rsidRPr="00BD6DC2">
              <w:rPr>
                <w:rFonts w:eastAsia="Calibri"/>
                <w:color w:val="000000"/>
                <w:sz w:val="28"/>
                <w:szCs w:val="28"/>
              </w:rPr>
              <w:t xml:space="preserve">, </w:t>
            </w:r>
            <w:hyperlink r:id="rId25" w:history="1">
              <w:r w:rsidRPr="00BD6DC2">
                <w:rPr>
                  <w:rFonts w:eastAsia="Calibri"/>
                  <w:color w:val="000000"/>
                  <w:sz w:val="28"/>
                  <w:szCs w:val="28"/>
                </w:rPr>
                <w:t>29</w:t>
              </w:r>
            </w:hyperlink>
            <w:r w:rsidRPr="00BD6DC2">
              <w:rPr>
                <w:rFonts w:eastAsia="Calibri"/>
                <w:color w:val="000000"/>
                <w:sz w:val="28"/>
                <w:szCs w:val="28"/>
              </w:rPr>
              <w:t xml:space="preserve"> Федерального закона;</w:t>
            </w:r>
          </w:p>
          <w:p w:rsidR="002C69FD" w:rsidRPr="00BD6DC2" w:rsidRDefault="002C69FD" w:rsidP="00FB6E2C">
            <w:pPr>
              <w:autoSpaceDE w:val="0"/>
              <w:autoSpaceDN w:val="0"/>
              <w:adjustRightInd w:val="0"/>
              <w:ind w:firstLine="540"/>
              <w:jc w:val="both"/>
              <w:rPr>
                <w:rFonts w:eastAsia="Calibri"/>
                <w:color w:val="000000"/>
                <w:sz w:val="28"/>
                <w:szCs w:val="28"/>
              </w:rPr>
            </w:pPr>
            <w:r w:rsidRPr="00BD6DC2">
              <w:rPr>
                <w:rFonts w:eastAsia="Calibri"/>
                <w:color w:val="000000"/>
                <w:sz w:val="28"/>
                <w:szCs w:val="28"/>
              </w:rPr>
              <w:t xml:space="preserve">осуществляет размещение проекта контракта (контракта) в единой информационной системе и на </w:t>
            </w:r>
            <w:r w:rsidRPr="00BD6DC2">
              <w:rPr>
                <w:rFonts w:eastAsia="Calibri"/>
                <w:color w:val="000000"/>
                <w:sz w:val="28"/>
                <w:szCs w:val="28"/>
              </w:rPr>
              <w:lastRenderedPageBreak/>
              <w:t>электронной площадке с использованием единой информационной системы;</w:t>
            </w:r>
          </w:p>
          <w:p w:rsidR="002C69FD" w:rsidRPr="00BD6DC2" w:rsidRDefault="002C69FD" w:rsidP="00FB6E2C">
            <w:pPr>
              <w:autoSpaceDE w:val="0"/>
              <w:autoSpaceDN w:val="0"/>
              <w:adjustRightInd w:val="0"/>
              <w:ind w:firstLine="540"/>
              <w:jc w:val="both"/>
              <w:rPr>
                <w:rFonts w:eastAsia="Calibri"/>
                <w:color w:val="000000"/>
                <w:sz w:val="28"/>
                <w:szCs w:val="28"/>
              </w:rPr>
            </w:pPr>
            <w:r w:rsidRPr="00BD6DC2">
              <w:rPr>
                <w:rFonts w:eastAsia="Calibri"/>
                <w:color w:val="000000"/>
                <w:sz w:val="28"/>
                <w:szCs w:val="28"/>
              </w:rPr>
              <w:t xml:space="preserve">обеспечивает заключение контракта с участником закупки, в том </w:t>
            </w:r>
            <w:proofErr w:type="gramStart"/>
            <w:r w:rsidRPr="00BD6DC2">
              <w:rPr>
                <w:rFonts w:eastAsia="Calibri"/>
                <w:color w:val="000000"/>
                <w:sz w:val="28"/>
                <w:szCs w:val="28"/>
              </w:rPr>
              <w:t>числе</w:t>
            </w:r>
            <w:proofErr w:type="gramEnd"/>
            <w:r w:rsidRPr="00BD6DC2">
              <w:rPr>
                <w:rFonts w:eastAsia="Calibri"/>
                <w:color w:val="000000"/>
                <w:sz w:val="28"/>
                <w:szCs w:val="28"/>
              </w:rPr>
              <w:t xml:space="preserve"> с которым заключается контракт в случае уклонения победителя определения (поставщика (подрядчика, исполнителя) от заключения контракта;</w:t>
            </w:r>
          </w:p>
          <w:p w:rsidR="002C69FD" w:rsidRPr="00BD6DC2" w:rsidRDefault="002C69FD" w:rsidP="00FB6E2C">
            <w:pPr>
              <w:autoSpaceDE w:val="0"/>
              <w:autoSpaceDN w:val="0"/>
              <w:adjustRightInd w:val="0"/>
              <w:ind w:firstLine="540"/>
              <w:jc w:val="both"/>
              <w:rPr>
                <w:rFonts w:eastAsia="Calibri"/>
                <w:color w:val="000000"/>
                <w:sz w:val="28"/>
                <w:szCs w:val="28"/>
              </w:rPr>
            </w:pPr>
            <w:r w:rsidRPr="00BD6DC2">
              <w:rPr>
                <w:rFonts w:eastAsia="Calibri"/>
                <w:color w:val="000000"/>
                <w:sz w:val="28"/>
                <w:szCs w:val="28"/>
              </w:rPr>
              <w:t>направляет информацию о заключенных контрактах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 целях ведения реестра контрактов, заключенных заказчиками.</w:t>
            </w:r>
          </w:p>
          <w:p w:rsidR="002C69FD" w:rsidRPr="00BD6DC2" w:rsidRDefault="002C69FD" w:rsidP="00FB6E2C">
            <w:pPr>
              <w:autoSpaceDE w:val="0"/>
              <w:autoSpaceDN w:val="0"/>
              <w:adjustRightInd w:val="0"/>
              <w:ind w:firstLine="540"/>
              <w:jc w:val="both"/>
              <w:rPr>
                <w:rFonts w:eastAsia="Calibri"/>
                <w:color w:val="000000"/>
                <w:sz w:val="28"/>
                <w:szCs w:val="28"/>
              </w:rPr>
            </w:pPr>
            <w:r w:rsidRPr="00BD6DC2">
              <w:rPr>
                <w:rFonts w:eastAsia="Calibri"/>
                <w:color w:val="000000"/>
                <w:sz w:val="28"/>
                <w:szCs w:val="28"/>
              </w:rPr>
              <w:t>направляет информацию об исполнении контрактов, о внесении изменений в заключенные контракты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 целях ведения реестра контрактов, заключенных заказчиками;</w:t>
            </w:r>
          </w:p>
          <w:p w:rsidR="002C69FD" w:rsidRPr="001953C7" w:rsidRDefault="002C69FD" w:rsidP="00FB6E2C">
            <w:pPr>
              <w:autoSpaceDE w:val="0"/>
              <w:autoSpaceDN w:val="0"/>
              <w:adjustRightInd w:val="0"/>
              <w:ind w:firstLine="540"/>
              <w:jc w:val="both"/>
              <w:rPr>
                <w:rFonts w:eastAsia="Calibri"/>
                <w:sz w:val="28"/>
                <w:szCs w:val="28"/>
              </w:rPr>
            </w:pPr>
            <w:r w:rsidRPr="00BD6DC2">
              <w:rPr>
                <w:rFonts w:eastAsia="Calibri"/>
                <w:color w:val="000000"/>
                <w:sz w:val="28"/>
                <w:szCs w:val="28"/>
              </w:rPr>
              <w:t>составляет и размещает в единой информационной системе отчет об объеме закупок у субъектов малого предпринимательства, социально ориентированных некоммерческих организаций;</w:t>
            </w:r>
          </w:p>
        </w:tc>
      </w:tr>
    </w:tbl>
    <w:p w:rsidR="002C69FD" w:rsidRPr="00D93290" w:rsidRDefault="002C69FD" w:rsidP="002C69FD">
      <w:pPr>
        <w:pStyle w:val="a3"/>
        <w:rPr>
          <w:b/>
          <w:sz w:val="28"/>
          <w:szCs w:val="28"/>
        </w:rPr>
      </w:pPr>
    </w:p>
    <w:p w:rsidR="002C69FD" w:rsidRPr="00D93290" w:rsidRDefault="002C69FD" w:rsidP="002C69FD">
      <w:pPr>
        <w:pStyle w:val="a3"/>
        <w:rPr>
          <w:b/>
          <w:sz w:val="28"/>
          <w:szCs w:val="28"/>
        </w:rPr>
      </w:pPr>
    </w:p>
    <w:p w:rsidR="002C69FD" w:rsidRPr="00D93290" w:rsidRDefault="002C69FD" w:rsidP="002C69FD">
      <w:pPr>
        <w:pStyle w:val="a3"/>
        <w:rPr>
          <w:sz w:val="28"/>
          <w:szCs w:val="28"/>
        </w:rPr>
      </w:pPr>
    </w:p>
    <w:p w:rsidR="002C69FD" w:rsidRPr="00D93290" w:rsidRDefault="002C69FD" w:rsidP="002C69FD">
      <w:pPr>
        <w:pStyle w:val="a3"/>
        <w:rPr>
          <w:sz w:val="28"/>
          <w:szCs w:val="28"/>
        </w:rPr>
      </w:pPr>
      <w:r w:rsidRPr="00D93290">
        <w:rPr>
          <w:sz w:val="28"/>
          <w:szCs w:val="28"/>
        </w:rPr>
        <w:t>Глава Советского сельского поселения</w:t>
      </w:r>
    </w:p>
    <w:p w:rsidR="002C69FD" w:rsidRPr="00D93290" w:rsidRDefault="002C69FD" w:rsidP="002C69FD">
      <w:pPr>
        <w:pStyle w:val="a3"/>
        <w:rPr>
          <w:sz w:val="28"/>
          <w:szCs w:val="28"/>
        </w:rPr>
      </w:pPr>
      <w:proofErr w:type="spellStart"/>
      <w:r w:rsidRPr="00D93290">
        <w:rPr>
          <w:sz w:val="28"/>
          <w:szCs w:val="28"/>
        </w:rPr>
        <w:t>Новокубанского</w:t>
      </w:r>
      <w:proofErr w:type="spellEnd"/>
      <w:r w:rsidRPr="00D93290">
        <w:rPr>
          <w:sz w:val="28"/>
          <w:szCs w:val="28"/>
        </w:rPr>
        <w:t xml:space="preserve"> района</w:t>
      </w:r>
      <w:r w:rsidRPr="00D93290">
        <w:rPr>
          <w:sz w:val="28"/>
          <w:szCs w:val="28"/>
        </w:rPr>
        <w:tab/>
      </w:r>
      <w:r w:rsidRPr="00D93290">
        <w:rPr>
          <w:sz w:val="28"/>
          <w:szCs w:val="28"/>
        </w:rPr>
        <w:tab/>
      </w:r>
      <w:r w:rsidRPr="00D93290">
        <w:rPr>
          <w:sz w:val="28"/>
          <w:szCs w:val="28"/>
        </w:rPr>
        <w:tab/>
      </w:r>
      <w:r w:rsidRPr="00D93290">
        <w:rPr>
          <w:sz w:val="28"/>
          <w:szCs w:val="28"/>
        </w:rPr>
        <w:tab/>
      </w:r>
      <w:r w:rsidRPr="00D93290">
        <w:rPr>
          <w:sz w:val="28"/>
          <w:szCs w:val="28"/>
        </w:rPr>
        <w:tab/>
      </w:r>
      <w:r w:rsidRPr="00D93290">
        <w:rPr>
          <w:sz w:val="28"/>
          <w:szCs w:val="28"/>
        </w:rPr>
        <w:tab/>
        <w:t xml:space="preserve">        </w:t>
      </w:r>
      <w:r w:rsidR="00A8118F">
        <w:rPr>
          <w:sz w:val="28"/>
          <w:szCs w:val="28"/>
        </w:rPr>
        <w:t xml:space="preserve">  </w:t>
      </w:r>
      <w:r w:rsidRPr="00D93290">
        <w:rPr>
          <w:sz w:val="28"/>
          <w:szCs w:val="28"/>
        </w:rPr>
        <w:t>С.Ю.Копылов</w:t>
      </w:r>
    </w:p>
    <w:p w:rsidR="002C69FD" w:rsidRPr="00D93290" w:rsidRDefault="002C69FD" w:rsidP="002C69FD">
      <w:pPr>
        <w:pStyle w:val="ConsTitle"/>
        <w:widowControl/>
        <w:tabs>
          <w:tab w:val="left" w:pos="9048"/>
        </w:tabs>
        <w:jc w:val="center"/>
        <w:rPr>
          <w:rFonts w:ascii="Times New Roman" w:hAnsi="Times New Roman"/>
          <w:sz w:val="28"/>
          <w:szCs w:val="28"/>
        </w:rPr>
      </w:pPr>
    </w:p>
    <w:p w:rsidR="00BE59BA" w:rsidRDefault="00BE59BA"/>
    <w:sectPr w:rsidR="00BE59BA" w:rsidSect="00A8118F">
      <w:headerReference w:type="default" r:id="rId26"/>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155A" w:rsidRDefault="0082155A" w:rsidP="00A8118F">
      <w:r>
        <w:separator/>
      </w:r>
    </w:p>
  </w:endnote>
  <w:endnote w:type="continuationSeparator" w:id="0">
    <w:p w:rsidR="0082155A" w:rsidRDefault="0082155A" w:rsidP="00A811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155A" w:rsidRDefault="0082155A" w:rsidP="00A8118F">
      <w:r>
        <w:separator/>
      </w:r>
    </w:p>
  </w:footnote>
  <w:footnote w:type="continuationSeparator" w:id="0">
    <w:p w:rsidR="0082155A" w:rsidRDefault="0082155A" w:rsidP="00A811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59735"/>
      <w:docPartObj>
        <w:docPartGallery w:val="Page Numbers (Top of Page)"/>
        <w:docPartUnique/>
      </w:docPartObj>
    </w:sdtPr>
    <w:sdtContent>
      <w:p w:rsidR="00A8118F" w:rsidRDefault="00A8118F">
        <w:pPr>
          <w:pStyle w:val="a4"/>
          <w:jc w:val="center"/>
        </w:pPr>
        <w:fldSimple w:instr=" PAGE   \* MERGEFORMAT ">
          <w:r>
            <w:rPr>
              <w:noProof/>
            </w:rPr>
            <w:t>6</w:t>
          </w:r>
        </w:fldSimple>
      </w:p>
    </w:sdtContent>
  </w:sdt>
  <w:p w:rsidR="00A8118F" w:rsidRDefault="00A8118F">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rsids>
    <w:rsidRoot w:val="002C69FD"/>
    <w:rsid w:val="002C69FD"/>
    <w:rsid w:val="007506DA"/>
    <w:rsid w:val="0082155A"/>
    <w:rsid w:val="00A8118F"/>
    <w:rsid w:val="00B3185E"/>
    <w:rsid w:val="00BE59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69FD"/>
    <w:pPr>
      <w:spacing w:after="0" w:line="240" w:lineRule="auto"/>
    </w:pPr>
    <w:rPr>
      <w:rFonts w:eastAsia="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rsid w:val="002C69FD"/>
    <w:pPr>
      <w:widowControl w:val="0"/>
      <w:snapToGrid w:val="0"/>
      <w:spacing w:after="0" w:line="240" w:lineRule="auto"/>
    </w:pPr>
    <w:rPr>
      <w:rFonts w:ascii="Arial" w:eastAsia="Times New Roman" w:hAnsi="Arial"/>
      <w:b/>
      <w:sz w:val="16"/>
      <w:szCs w:val="20"/>
      <w:lang w:eastAsia="ru-RU"/>
    </w:rPr>
  </w:style>
  <w:style w:type="paragraph" w:styleId="a3">
    <w:name w:val="No Spacing"/>
    <w:uiPriority w:val="1"/>
    <w:qFormat/>
    <w:rsid w:val="002C69FD"/>
    <w:pPr>
      <w:spacing w:after="0" w:line="240" w:lineRule="auto"/>
    </w:pPr>
    <w:rPr>
      <w:rFonts w:eastAsia="Times New Roman"/>
      <w:sz w:val="24"/>
      <w:szCs w:val="24"/>
      <w:lang w:eastAsia="ru-RU"/>
    </w:rPr>
  </w:style>
  <w:style w:type="paragraph" w:styleId="a4">
    <w:name w:val="header"/>
    <w:basedOn w:val="a"/>
    <w:link w:val="a5"/>
    <w:uiPriority w:val="99"/>
    <w:unhideWhenUsed/>
    <w:rsid w:val="00A8118F"/>
    <w:pPr>
      <w:tabs>
        <w:tab w:val="center" w:pos="4677"/>
        <w:tab w:val="right" w:pos="9355"/>
      </w:tabs>
    </w:pPr>
  </w:style>
  <w:style w:type="character" w:customStyle="1" w:styleId="a5">
    <w:name w:val="Верхний колонтитул Знак"/>
    <w:basedOn w:val="a0"/>
    <w:link w:val="a4"/>
    <w:uiPriority w:val="99"/>
    <w:rsid w:val="00A8118F"/>
    <w:rPr>
      <w:rFonts w:eastAsia="Times New Roman"/>
      <w:sz w:val="20"/>
      <w:szCs w:val="20"/>
      <w:lang w:eastAsia="ru-RU"/>
    </w:rPr>
  </w:style>
  <w:style w:type="paragraph" w:styleId="a6">
    <w:name w:val="footer"/>
    <w:basedOn w:val="a"/>
    <w:link w:val="a7"/>
    <w:uiPriority w:val="99"/>
    <w:semiHidden/>
    <w:unhideWhenUsed/>
    <w:rsid w:val="00A8118F"/>
    <w:pPr>
      <w:tabs>
        <w:tab w:val="center" w:pos="4677"/>
        <w:tab w:val="right" w:pos="9355"/>
      </w:tabs>
    </w:pPr>
  </w:style>
  <w:style w:type="character" w:customStyle="1" w:styleId="a7">
    <w:name w:val="Нижний колонтитул Знак"/>
    <w:basedOn w:val="a0"/>
    <w:link w:val="a6"/>
    <w:uiPriority w:val="99"/>
    <w:semiHidden/>
    <w:rsid w:val="00A8118F"/>
    <w:rPr>
      <w:rFonts w:eastAsia="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70353464/24011" TargetMode="External"/><Relationship Id="rId13" Type="http://schemas.openxmlformats.org/officeDocument/2006/relationships/hyperlink" Target="http://internet.garant.ru/document/redirect/70353464/95" TargetMode="External"/><Relationship Id="rId18" Type="http://schemas.openxmlformats.org/officeDocument/2006/relationships/hyperlink" Target="http://internet.garant.ru/document/redirect/70353464/104" TargetMode="External"/><Relationship Id="rId26"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hyperlink" Target="http://internet.garant.ru/document/redirect/70353464/42" TargetMode="External"/><Relationship Id="rId7" Type="http://schemas.openxmlformats.org/officeDocument/2006/relationships/hyperlink" Target="http://internet.garant.ru/document/redirect/70353464/19" TargetMode="External"/><Relationship Id="rId12" Type="http://schemas.openxmlformats.org/officeDocument/2006/relationships/hyperlink" Target="http://internet.garant.ru/document/redirect/70353464/0" TargetMode="External"/><Relationship Id="rId17" Type="http://schemas.openxmlformats.org/officeDocument/2006/relationships/hyperlink" Target="http://internet.garant.ru/document/redirect/70353464/4015" TargetMode="External"/><Relationship Id="rId25" Type="http://schemas.openxmlformats.org/officeDocument/2006/relationships/hyperlink" Target="http://internet.garant.ru/document/redirect/70353464/29" TargetMode="External"/><Relationship Id="rId2" Type="http://schemas.openxmlformats.org/officeDocument/2006/relationships/settings" Target="settings.xml"/><Relationship Id="rId16" Type="http://schemas.openxmlformats.org/officeDocument/2006/relationships/hyperlink" Target="http://internet.garant.ru/document/redirect/70353464/0" TargetMode="External"/><Relationship Id="rId20" Type="http://schemas.openxmlformats.org/officeDocument/2006/relationships/hyperlink" Target="http://internet.garant.ru/document/redirect/70353464/0" TargetMode="External"/><Relationship Id="rId1" Type="http://schemas.openxmlformats.org/officeDocument/2006/relationships/styles" Target="styles.xml"/><Relationship Id="rId6" Type="http://schemas.openxmlformats.org/officeDocument/2006/relationships/hyperlink" Target="http://internet.garant.ru/document/redirect/70353464/20" TargetMode="External"/><Relationship Id="rId11" Type="http://schemas.openxmlformats.org/officeDocument/2006/relationships/hyperlink" Target="http://internet.garant.ru/document/redirect/70353464/0" TargetMode="External"/><Relationship Id="rId24" Type="http://schemas.openxmlformats.org/officeDocument/2006/relationships/hyperlink" Target="http://internet.garant.ru/document/redirect/70353464/28" TargetMode="External"/><Relationship Id="rId5" Type="http://schemas.openxmlformats.org/officeDocument/2006/relationships/endnotes" Target="endnotes.xml"/><Relationship Id="rId15" Type="http://schemas.openxmlformats.org/officeDocument/2006/relationships/hyperlink" Target="http://internet.garant.ru/document/redirect/12154854/39" TargetMode="External"/><Relationship Id="rId23" Type="http://schemas.openxmlformats.org/officeDocument/2006/relationships/hyperlink" Target="http://internet.garant.ru/document/redirect/70353464/30" TargetMode="External"/><Relationship Id="rId28" Type="http://schemas.openxmlformats.org/officeDocument/2006/relationships/theme" Target="theme/theme1.xml"/><Relationship Id="rId10" Type="http://schemas.openxmlformats.org/officeDocument/2006/relationships/hyperlink" Target="http://internet.garant.ru/document/redirect/70353464/41" TargetMode="External"/><Relationship Id="rId19" Type="http://schemas.openxmlformats.org/officeDocument/2006/relationships/hyperlink" Target="http://internet.garant.ru/document/redirect/70353464/3427" TargetMode="External"/><Relationship Id="rId4" Type="http://schemas.openxmlformats.org/officeDocument/2006/relationships/footnotes" Target="footnotes.xml"/><Relationship Id="rId9" Type="http://schemas.openxmlformats.org/officeDocument/2006/relationships/hyperlink" Target="http://internet.garant.ru/document/redirect/70353464/24012" TargetMode="External"/><Relationship Id="rId14" Type="http://schemas.openxmlformats.org/officeDocument/2006/relationships/hyperlink" Target="http://internet.garant.ru/document/redirect/70353464/95" TargetMode="External"/><Relationship Id="rId22" Type="http://schemas.openxmlformats.org/officeDocument/2006/relationships/hyperlink" Target="http://internet.garant.ru/document/redirect/70353464/14"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1704</Words>
  <Characters>9715</Characters>
  <Application>Microsoft Office Word</Application>
  <DocSecurity>0</DocSecurity>
  <Lines>80</Lines>
  <Paragraphs>22</Paragraphs>
  <ScaleCrop>false</ScaleCrop>
  <Company/>
  <LinksUpToDate>false</LinksUpToDate>
  <CharactersWithSpaces>11397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2022-02-28T06:52:00Z</dcterms:created>
  <dcterms:modified xsi:type="dcterms:W3CDTF">2022-02-28T06:52:00Z</dcterms:modified>
</cp:coreProperties>
</file>